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800" w:firstLineChars="20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</w:t>
      </w:r>
      <w:r>
        <w:rPr>
          <w:rFonts w:ascii="方正小标宋简体" w:eastAsia="方正小标宋简体"/>
          <w:sz w:val="40"/>
          <w:szCs w:val="40"/>
        </w:rPr>
        <w:t>021</w:t>
      </w:r>
      <w:r>
        <w:rPr>
          <w:rFonts w:hint="eastAsia" w:ascii="方正小标宋简体" w:eastAsia="方正小标宋简体"/>
          <w:sz w:val="40"/>
          <w:szCs w:val="40"/>
        </w:rPr>
        <w:t>年院（系、部）工作任务清单</w:t>
      </w:r>
    </w:p>
    <w:tbl>
      <w:tblPr>
        <w:tblStyle w:val="4"/>
        <w:tblW w:w="853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2021年基础医学院工作任务清单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8.以临床执业医师考试提升为目标， 充分利用人卫慕课和形态学虚拟仿真课程资源，推动混合式教学改革全覆盖和人体解剖学智慧教学模式改革。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9.加强教材编写工作，组织编写基础医学实验系列教材和创新教材，积极参加省级优秀教材奖评选。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52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2021年护理学院工作任务清单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8.积极组织学生参加学科专业技能竞赛，并获得一等奖及以上奖项。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9.加强省级一流本科专业和学科专业资助项目建设，不断提升护理学专业内涵。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10.加强教材编写工作，组织编写护理专业职业培训教材，积极参加省级优秀教材评选。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60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2021年医学检验学院工作任务清单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8.积极组织学生参加学科专业技能竞赛，并获得一等奖及以上奖项。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 加强省级品牌专业建设，不断提升医学检验专业内涵。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63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2021年医学影像学院工作任务清单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8.积极组织学生参加学科专业技能竞赛，并获得一等奖及以上奖项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9.完成放射医学新专业申报和医学影像学的建设。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63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健康管理学院工作任务清单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8.完成预防医学本科专业申报及配套实验室建设。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9.完成学生毕业论文的合格审查及评优工作。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62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2021年临床学院工作任务清单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8.以临床执业医师考试提升为目标，充分利用人卫慕课课程资源和新建临床技能实训中心资源优势，推动桥梁课程混合式教学改革全覆盖和诊断、外总实验教学智慧教学模式改革。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9.积极组织学生参加学科专业技能竞赛，并获得一等奖及以上奖项。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10.加强临床医学专业省级一流本科专业建设。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58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2021年药学院工作任务清单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8.积极组织学生参加学科专业技能竞赛，并获得一等奖及以上奖项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9.完成学生毕业论文的合格审查及评优工作。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50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2021年生命科学技术学院工作任务清单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8.组织参加生物学竞赛获奖。不断深化、优化“五合一”模式，组织竞赛团队参加河南省和全国大学生生命科学竞赛，并获奖。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9.完成学生毕业论文的合格审查及评优工作。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58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2021年智能医学工程学院工作任务清单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8.完成大数据技术、智能医学实验室建设及医学工程实验室整合。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9.完成学生毕业论文的合格审查及评优工作。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1.聚焦区域产业发展需求，制定产业学院建设方案，逐步向产业学院转型升级。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70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2021年外语系工作任务清单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8.完成省级学科专业资助项目申报工作。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9.完成学生毕业论文的合格审查及评优工作。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50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2021年马克思主义学院工作任务清单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8.建立《思想道德与法制》《形势与政策》课程管理新机制。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9.结合课程特色，对新冠疫情、“7·20”洪灾、建党百年等重大事件开展特色创新实践活动，同时将中国特色社会主义理论最新成果融入课堂教学。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83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2021年体育部工作任务清单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8.组建各项大学生体育团队，积极参加省级以上赛事，并获得一等奖以上成绩2项，形成品牌影响力。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9.创新俱乐部工作模式，完成体质健康测试任务。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53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2021年生物与基础医学实验教学中心工作任务清单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5.完成人体解剖学实验室建设与教学模式改革。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6.加强实验室管理，构建实验室7S管理体系。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7.构建实验室安全准入、安全检查、安全教育及应急体系，落实安全责任，完善安全管理体系。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8.优化实验教学管理流程，加强规范化、智慧化、开放化建设，提升“中心”管理水平。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1.围绕学校转型发展在产教融合、校地合作、联盟搭建等方面开展项目深度合作。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5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2021年光明眼科学院工作任务清单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8.制定光明眼科学院建设方案，解决发展困境。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9.加强眼视光专业实习基地建设。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1.聚焦区域产业发展需求，制定产业学院建设方案，逐步向产业学院转型升级。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75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73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804" w:hRule="atLeast"/>
        </w:trPr>
        <w:tc>
          <w:tcPr>
            <w:tcW w:w="8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2021年口腔技术学院工作任务清单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74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04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04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04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1206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1206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04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04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0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8.完成口腔医学本科新专业申报。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0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9.完成口腔医学实验室建设工作。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04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04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1206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04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04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04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61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617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0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39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1.聚焦区域产业发展需求，制定产业学院建设方案，逐步向产业学院转型升级。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  <w:tc>
          <w:tcPr>
            <w:tcW w:w="2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48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2021年康复医学院工作任务清单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1.根据学校疫情防控工作要求，高质量完成线上教学及线上线下教学衔接工作。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2.规范教学运行、教学质量监控、考务管理、信息化建设、档案建设、实验室管理等，确保教学运行无差错。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3.加强教改项目的申报与管理。完成2019年校级教改项目的结项；2021年校级教改项目课题申报不低于教师总数的15%。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4.根据学校《课程思政建设实施方案》要求，结合本单位实际，制定本单位课程思政建设工作计划，开展教学团队、案例库、样板课程等方面建设工作。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5.加强混合式教学改革。充分发挥教学改革研讨会功能，开展混合式教学、翻转课堂、对分课堂的教学研究、改革实践与经验交流，推进教学改革成果在核心课程中实际应用。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6.完成现有合格基层教学组织对标自查和整改建设，积极开展省级优秀基层教学组织申报工作。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7.积极组织教师参加2021年课堂教学创新等教学技能类比赛，并获得校级及以上奖项。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8.积极组织学生参加学科专业技能竞赛，并获得一等奖及以上奖项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9.完成《假肢矫形工程》学科专业资助项目申报工作。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10.组织召开全国首届数字化脊柱侧弯专题研讨会。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1.根据学校《青年教师系统化培养方案》要求，制定本单位本学年青年教师系统化培养工作计划并落实到位。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2.学习学校《优秀青年教师培养计划实施办法（试行）》文件精神，做好本单位优秀青年教师的遴选和推荐工作，并指导其科研项目的推进。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3.学习学校《骨干教师遴选及培养办法》文件精神，做好本单位本年度骨干教师的遴选和推荐工作，往届骨干教师（含河南省教育厅青年骨干教师）培养工作落实到位。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4.严格按照规范程序组织好本单位年度职称评审工作，符合中级职称申报年限人员参评率100%。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5.严格按照规范程序组织好本单位年度职称评审工作，符合高级职称申报年限人员参评率不低于50%。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6.职称评审中，申报人员教学、科研业绩符合基本条件，资格审查通过率100%。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7.确保本单位人员离职率低于10%。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1.聚焦区域产业发展需求，制定产业学院建设方案，逐步向产业学院转型升级。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2.开展产教融合项目申报及建设工作；新建产学研平台或依托现有的实训中心，开展技能培训、订单生产、产学研合作等社会服务。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F19EB"/>
    <w:rsid w:val="000410CC"/>
    <w:rsid w:val="000D1C74"/>
    <w:rsid w:val="00145E0A"/>
    <w:rsid w:val="001545D4"/>
    <w:rsid w:val="001A06C4"/>
    <w:rsid w:val="00201376"/>
    <w:rsid w:val="00391BCD"/>
    <w:rsid w:val="0065030A"/>
    <w:rsid w:val="006E4C72"/>
    <w:rsid w:val="00822DBE"/>
    <w:rsid w:val="00850318"/>
    <w:rsid w:val="00A4658B"/>
    <w:rsid w:val="00A53791"/>
    <w:rsid w:val="00AA7D82"/>
    <w:rsid w:val="00B23682"/>
    <w:rsid w:val="00B61A9D"/>
    <w:rsid w:val="00DC3F80"/>
    <w:rsid w:val="00E6451B"/>
    <w:rsid w:val="00FA1E49"/>
    <w:rsid w:val="00FD7739"/>
    <w:rsid w:val="015A26A4"/>
    <w:rsid w:val="01A63719"/>
    <w:rsid w:val="01B84F87"/>
    <w:rsid w:val="01DB2AB2"/>
    <w:rsid w:val="029961CE"/>
    <w:rsid w:val="02C62D46"/>
    <w:rsid w:val="037A5E13"/>
    <w:rsid w:val="03AC485D"/>
    <w:rsid w:val="04BD654A"/>
    <w:rsid w:val="05A45BF4"/>
    <w:rsid w:val="05F0272D"/>
    <w:rsid w:val="071D43B6"/>
    <w:rsid w:val="07366F93"/>
    <w:rsid w:val="074D3057"/>
    <w:rsid w:val="07C13294"/>
    <w:rsid w:val="07D574FA"/>
    <w:rsid w:val="096B2973"/>
    <w:rsid w:val="0A0F443D"/>
    <w:rsid w:val="0AC276AF"/>
    <w:rsid w:val="0B8A0D0B"/>
    <w:rsid w:val="0C167D70"/>
    <w:rsid w:val="0C2322A4"/>
    <w:rsid w:val="0C4C16A4"/>
    <w:rsid w:val="0C8A614C"/>
    <w:rsid w:val="0D1564AF"/>
    <w:rsid w:val="0D5555F6"/>
    <w:rsid w:val="0F0D088F"/>
    <w:rsid w:val="0FF15134"/>
    <w:rsid w:val="10011969"/>
    <w:rsid w:val="103377A4"/>
    <w:rsid w:val="109C07F5"/>
    <w:rsid w:val="10B17C86"/>
    <w:rsid w:val="11862459"/>
    <w:rsid w:val="11D66F0D"/>
    <w:rsid w:val="1300417B"/>
    <w:rsid w:val="1644538B"/>
    <w:rsid w:val="16927C87"/>
    <w:rsid w:val="17A55C69"/>
    <w:rsid w:val="18954ADD"/>
    <w:rsid w:val="18B40DA2"/>
    <w:rsid w:val="195D0D35"/>
    <w:rsid w:val="195F65C4"/>
    <w:rsid w:val="1B150912"/>
    <w:rsid w:val="1D562FF1"/>
    <w:rsid w:val="1DC20450"/>
    <w:rsid w:val="1E3E5D90"/>
    <w:rsid w:val="1E50307A"/>
    <w:rsid w:val="1F13260C"/>
    <w:rsid w:val="20743179"/>
    <w:rsid w:val="219D2DE3"/>
    <w:rsid w:val="21D64C6C"/>
    <w:rsid w:val="21E271CF"/>
    <w:rsid w:val="228938E6"/>
    <w:rsid w:val="23047D52"/>
    <w:rsid w:val="244F7099"/>
    <w:rsid w:val="24742136"/>
    <w:rsid w:val="25F50F87"/>
    <w:rsid w:val="25FF5C7B"/>
    <w:rsid w:val="263D51DC"/>
    <w:rsid w:val="298772E7"/>
    <w:rsid w:val="29B24365"/>
    <w:rsid w:val="29E57E88"/>
    <w:rsid w:val="2A7D40C1"/>
    <w:rsid w:val="2ACC3C71"/>
    <w:rsid w:val="2B1F21FA"/>
    <w:rsid w:val="2BE92C1C"/>
    <w:rsid w:val="2C515EFD"/>
    <w:rsid w:val="2D6056D9"/>
    <w:rsid w:val="2D696C3F"/>
    <w:rsid w:val="2DF52859"/>
    <w:rsid w:val="2E51780E"/>
    <w:rsid w:val="2ED557AB"/>
    <w:rsid w:val="2F43286C"/>
    <w:rsid w:val="2FB31D94"/>
    <w:rsid w:val="3059276F"/>
    <w:rsid w:val="318751DE"/>
    <w:rsid w:val="31D97BEB"/>
    <w:rsid w:val="32495EF5"/>
    <w:rsid w:val="32A6378C"/>
    <w:rsid w:val="32EA5855"/>
    <w:rsid w:val="33420059"/>
    <w:rsid w:val="344A2783"/>
    <w:rsid w:val="362152DE"/>
    <w:rsid w:val="37072BAF"/>
    <w:rsid w:val="372C43E9"/>
    <w:rsid w:val="37EC78E0"/>
    <w:rsid w:val="37FD2F3C"/>
    <w:rsid w:val="38053B9D"/>
    <w:rsid w:val="38574720"/>
    <w:rsid w:val="38CC7D2B"/>
    <w:rsid w:val="38FD2066"/>
    <w:rsid w:val="39203036"/>
    <w:rsid w:val="3BCC33E0"/>
    <w:rsid w:val="3BD10CE2"/>
    <w:rsid w:val="3BD84B75"/>
    <w:rsid w:val="3C720924"/>
    <w:rsid w:val="3C8B2BF7"/>
    <w:rsid w:val="3D472166"/>
    <w:rsid w:val="3D9B41A9"/>
    <w:rsid w:val="3E300FF2"/>
    <w:rsid w:val="3E7058D0"/>
    <w:rsid w:val="3EA43FC0"/>
    <w:rsid w:val="3FA878BB"/>
    <w:rsid w:val="3FAD25E1"/>
    <w:rsid w:val="3FCB4613"/>
    <w:rsid w:val="3FF058FF"/>
    <w:rsid w:val="40257920"/>
    <w:rsid w:val="403C5586"/>
    <w:rsid w:val="41AD1599"/>
    <w:rsid w:val="42365B9F"/>
    <w:rsid w:val="434C3E90"/>
    <w:rsid w:val="45421EAA"/>
    <w:rsid w:val="4678494D"/>
    <w:rsid w:val="46B16643"/>
    <w:rsid w:val="46DB4CDC"/>
    <w:rsid w:val="476E6E4F"/>
    <w:rsid w:val="47B3189C"/>
    <w:rsid w:val="4947753D"/>
    <w:rsid w:val="49591CE6"/>
    <w:rsid w:val="499F10DF"/>
    <w:rsid w:val="4A343523"/>
    <w:rsid w:val="4A4858D7"/>
    <w:rsid w:val="4A5D73B2"/>
    <w:rsid w:val="4A9E2B53"/>
    <w:rsid w:val="4AC56F74"/>
    <w:rsid w:val="4B313E32"/>
    <w:rsid w:val="4BC45239"/>
    <w:rsid w:val="4D775FCC"/>
    <w:rsid w:val="4DD55628"/>
    <w:rsid w:val="4F885685"/>
    <w:rsid w:val="4FCA57F7"/>
    <w:rsid w:val="4FFF2447"/>
    <w:rsid w:val="514F2371"/>
    <w:rsid w:val="51DF397E"/>
    <w:rsid w:val="52184C33"/>
    <w:rsid w:val="536E5E8E"/>
    <w:rsid w:val="54CA37D9"/>
    <w:rsid w:val="54E80998"/>
    <w:rsid w:val="56165DC1"/>
    <w:rsid w:val="56463CCA"/>
    <w:rsid w:val="569D3262"/>
    <w:rsid w:val="57285926"/>
    <w:rsid w:val="576A0E0B"/>
    <w:rsid w:val="58A372F0"/>
    <w:rsid w:val="59560685"/>
    <w:rsid w:val="5AB43103"/>
    <w:rsid w:val="5AF21955"/>
    <w:rsid w:val="5B021E53"/>
    <w:rsid w:val="5B6B1B20"/>
    <w:rsid w:val="5C5A24E8"/>
    <w:rsid w:val="5CAF5BBB"/>
    <w:rsid w:val="5DF3643C"/>
    <w:rsid w:val="5EC17DCD"/>
    <w:rsid w:val="5F05051C"/>
    <w:rsid w:val="607D1BF1"/>
    <w:rsid w:val="608E4605"/>
    <w:rsid w:val="61835517"/>
    <w:rsid w:val="621B134F"/>
    <w:rsid w:val="63684D70"/>
    <w:rsid w:val="63994524"/>
    <w:rsid w:val="64C10490"/>
    <w:rsid w:val="662F19EB"/>
    <w:rsid w:val="672A70B4"/>
    <w:rsid w:val="69230A4F"/>
    <w:rsid w:val="69456F66"/>
    <w:rsid w:val="69E97611"/>
    <w:rsid w:val="6A005A86"/>
    <w:rsid w:val="6A0A49C3"/>
    <w:rsid w:val="6BD769BA"/>
    <w:rsid w:val="6CB51DD1"/>
    <w:rsid w:val="6E270203"/>
    <w:rsid w:val="6E6C3786"/>
    <w:rsid w:val="6EE00B2E"/>
    <w:rsid w:val="701F3E73"/>
    <w:rsid w:val="704524BB"/>
    <w:rsid w:val="70CF2EED"/>
    <w:rsid w:val="70E92F70"/>
    <w:rsid w:val="70ED3E12"/>
    <w:rsid w:val="718D5DAB"/>
    <w:rsid w:val="724A2BF6"/>
    <w:rsid w:val="72D62328"/>
    <w:rsid w:val="73B525A2"/>
    <w:rsid w:val="73BC7345"/>
    <w:rsid w:val="745773EF"/>
    <w:rsid w:val="74E63FB5"/>
    <w:rsid w:val="76A35F4A"/>
    <w:rsid w:val="76EA12E8"/>
    <w:rsid w:val="77AF18A4"/>
    <w:rsid w:val="788B36B2"/>
    <w:rsid w:val="78FB51A9"/>
    <w:rsid w:val="79222064"/>
    <w:rsid w:val="79547372"/>
    <w:rsid w:val="7A216927"/>
    <w:rsid w:val="7BC837F1"/>
    <w:rsid w:val="7BF603AA"/>
    <w:rsid w:val="7D444E7B"/>
    <w:rsid w:val="7DC746F1"/>
    <w:rsid w:val="7E5176E5"/>
    <w:rsid w:val="7EDC1BF0"/>
    <w:rsid w:val="7FD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46F96-BC05-47C2-8E14-091434C1A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2433</Words>
  <Characters>13871</Characters>
  <Lines>115</Lines>
  <Paragraphs>32</Paragraphs>
  <TotalTime>51</TotalTime>
  <ScaleCrop>false</ScaleCrop>
  <LinksUpToDate>false</LinksUpToDate>
  <CharactersWithSpaces>16272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2021-10-13T06:40:00Z</dcterms:created>
  <dc:creator>周晴</dc:creator>
  <cp:lastModifiedBy>周晴</cp:lastModifiedBy>
  <cp:lastPrinted>2021-10-25T05:36:00Z</cp:lastPrinted>
  <dcterms:modified xsi:type="dcterms:W3CDTF">2021-11-03T01:22:57Z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DAA1F5DBAB9044CFBB6F81DDA206BBF2</vt:lpwstr>
  </property>
</Properties>
</file>